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552C" w14:textId="26F64131" w:rsidR="00C7461C" w:rsidRDefault="00FF1033" w:rsidP="0003729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02FBD8E" wp14:editId="479D3AAD">
            <wp:extent cx="6843395" cy="1044667"/>
            <wp:effectExtent l="0" t="0" r="0" b="317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253" cy="10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866D" w14:textId="66D4DFCA" w:rsidR="00F63041" w:rsidRPr="00A8727A" w:rsidRDefault="00F63041" w:rsidP="00037292">
      <w:pPr>
        <w:jc w:val="center"/>
        <w:rPr>
          <w:b/>
          <w:bCs/>
          <w:sz w:val="36"/>
          <w:szCs w:val="36"/>
        </w:rPr>
      </w:pPr>
      <w:r w:rsidRPr="00A8727A">
        <w:rPr>
          <w:b/>
          <w:bCs/>
          <w:sz w:val="36"/>
          <w:szCs w:val="36"/>
        </w:rPr>
        <w:t>Dual Enrollment Participation &amp; Eligibility</w:t>
      </w:r>
      <w:r w:rsidR="00CE3929">
        <w:rPr>
          <w:b/>
          <w:bCs/>
          <w:sz w:val="36"/>
          <w:szCs w:val="36"/>
        </w:rPr>
        <w:t xml:space="preserve"> Checklist</w:t>
      </w:r>
    </w:p>
    <w:p w14:paraId="5C67EBF9" w14:textId="77777777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Enrolled in a Fulton County School high school, and has not received a high school diploma,</w:t>
      </w:r>
    </w:p>
    <w:p w14:paraId="19D48A46" w14:textId="77777777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Meets college admission</w:t>
      </w:r>
      <w:r w:rsidRPr="006B559C">
        <w:rPr>
          <w:rFonts w:ascii="Calibri" w:hAnsi="Calibri" w:cs="Calibri"/>
          <w:sz w:val="20"/>
          <w:szCs w:val="20"/>
        </w:rPr>
        <w:t>’</w:t>
      </w:r>
      <w:r w:rsidRPr="006B559C">
        <w:rPr>
          <w:sz w:val="20"/>
          <w:szCs w:val="20"/>
        </w:rPr>
        <w:t>s requirements and has been accepted by an eligible postsecondary institution,</w:t>
      </w:r>
    </w:p>
    <w:p w14:paraId="09C9589B" w14:textId="77777777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Meets grade level eligibility requirements set forth by HB444:</w:t>
      </w:r>
    </w:p>
    <w:p w14:paraId="471B5CB8" w14:textId="4E02FA66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9th Graders (Not Eligible)</w:t>
      </w:r>
    </w:p>
    <w:p w14:paraId="4F228ABA" w14:textId="77777777" w:rsidR="00BD002F" w:rsidRPr="006B559C" w:rsidRDefault="00BD002F" w:rsidP="00BD002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B559C">
        <w:rPr>
          <w:rFonts w:ascii="Roboto" w:eastAsia="Times New Roman" w:hAnsi="Roboto" w:cs="Times New Roman"/>
          <w:color w:val="000000"/>
          <w:sz w:val="20"/>
          <w:szCs w:val="20"/>
        </w:rPr>
        <w:t>10</w:t>
      </w:r>
      <w:r w:rsidRPr="006B559C">
        <w:rPr>
          <w:rFonts w:ascii="Roboto" w:eastAsia="Times New Roman" w:hAnsi="Roboto" w:cs="Times New Roman"/>
          <w:color w:val="000000"/>
          <w:sz w:val="20"/>
          <w:szCs w:val="20"/>
          <w:vertAlign w:val="superscript"/>
        </w:rPr>
        <w:t>th</w:t>
      </w:r>
      <w:r w:rsidRPr="006B559C">
        <w:rPr>
          <w:rFonts w:ascii="Roboto" w:eastAsia="Times New Roman" w:hAnsi="Roboto" w:cs="Times New Roman"/>
          <w:color w:val="000000"/>
          <w:sz w:val="20"/>
          <w:szCs w:val="20"/>
        </w:rPr>
        <w:t> Graders</w:t>
      </w:r>
    </w:p>
    <w:p w14:paraId="7B30D3EA" w14:textId="77777777" w:rsidR="00BD002F" w:rsidRPr="006B559C" w:rsidRDefault="00BD002F" w:rsidP="00BD0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B559C">
        <w:rPr>
          <w:rFonts w:ascii="Roboto" w:eastAsia="Times New Roman" w:hAnsi="Roboto" w:cs="Times New Roman"/>
          <w:color w:val="000000"/>
          <w:sz w:val="20"/>
          <w:szCs w:val="20"/>
        </w:rPr>
        <w:t>Eligible students may enroll in approved Career, Technical and Agricultural Education (CTAE) courses listed on the Course Directory at a participating TCSG institution only.</w:t>
      </w:r>
    </w:p>
    <w:p w14:paraId="1B3EA9C0" w14:textId="77777777" w:rsidR="00BD002F" w:rsidRPr="006B559C" w:rsidRDefault="00BD002F" w:rsidP="00BD0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B559C">
        <w:rPr>
          <w:rFonts w:ascii="Roboto" w:eastAsia="Times New Roman" w:hAnsi="Roboto" w:cs="Times New Roman"/>
          <w:color w:val="000000"/>
          <w:sz w:val="20"/>
          <w:szCs w:val="20"/>
        </w:rPr>
        <w:t>Eligible students who have a minimum SAT score of 1200 or minimum ACT composite score of 26 in a single national test administration, may enroll in any approved courses listed on the Course Directory at a TCSG, USG or private eligible participating postsecondary institution.</w:t>
      </w:r>
    </w:p>
    <w:p w14:paraId="457C378C" w14:textId="37695871" w:rsidR="00F3589A" w:rsidRPr="006B559C" w:rsidRDefault="00F3589A" w:rsidP="00F358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B559C">
        <w:rPr>
          <w:rFonts w:ascii="Roboto" w:eastAsia="Times New Roman" w:hAnsi="Roboto" w:cs="Times New Roman"/>
          <w:color w:val="000000"/>
          <w:sz w:val="20"/>
          <w:szCs w:val="20"/>
        </w:rPr>
        <w:t>11</w:t>
      </w:r>
      <w:r w:rsidRPr="006B559C">
        <w:rPr>
          <w:rFonts w:ascii="Roboto" w:eastAsia="Times New Roman" w:hAnsi="Roboto" w:cs="Times New Roman"/>
          <w:color w:val="000000"/>
          <w:sz w:val="20"/>
          <w:szCs w:val="20"/>
          <w:vertAlign w:val="superscript"/>
        </w:rPr>
        <w:t>th</w:t>
      </w:r>
      <w:r w:rsidRPr="006B559C">
        <w:rPr>
          <w:rFonts w:ascii="Roboto" w:eastAsia="Times New Roman" w:hAnsi="Roboto" w:cs="Times New Roman"/>
          <w:color w:val="000000"/>
          <w:sz w:val="20"/>
          <w:szCs w:val="20"/>
        </w:rPr>
        <w:t> &amp; 12</w:t>
      </w:r>
      <w:r w:rsidRPr="006B559C">
        <w:rPr>
          <w:rFonts w:ascii="Roboto" w:eastAsia="Times New Roman" w:hAnsi="Roboto" w:cs="Times New Roman"/>
          <w:color w:val="000000"/>
          <w:sz w:val="20"/>
          <w:szCs w:val="20"/>
          <w:vertAlign w:val="superscript"/>
        </w:rPr>
        <w:t>th</w:t>
      </w:r>
      <w:r w:rsidRPr="006B559C">
        <w:rPr>
          <w:rFonts w:ascii="Roboto" w:eastAsia="Times New Roman" w:hAnsi="Roboto" w:cs="Times New Roman"/>
          <w:color w:val="000000"/>
          <w:sz w:val="20"/>
          <w:szCs w:val="20"/>
        </w:rPr>
        <w:t> Graders</w:t>
      </w:r>
    </w:p>
    <w:p w14:paraId="496BBC97" w14:textId="77777777" w:rsidR="00F3589A" w:rsidRPr="006B559C" w:rsidRDefault="00F3589A" w:rsidP="00F358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B559C">
        <w:rPr>
          <w:rFonts w:ascii="Roboto" w:eastAsia="Times New Roman" w:hAnsi="Roboto" w:cs="Times New Roman"/>
          <w:color w:val="000000"/>
          <w:sz w:val="20"/>
          <w:szCs w:val="20"/>
        </w:rPr>
        <w:t>Eligible students may take any approved Dual Enrollment courses listed on the Course Directory, at an eligible participating postsecondary institution (</w:t>
      </w:r>
      <w:hyperlink r:id="rId8" w:tooltip="University System of Georgia" w:history="1">
        <w:r w:rsidRPr="006B559C">
          <w:rPr>
            <w:rFonts w:ascii="Roboto" w:eastAsia="Times New Roman" w:hAnsi="Roboto" w:cs="Times New Roman"/>
            <w:color w:val="187CB8"/>
            <w:sz w:val="20"/>
            <w:szCs w:val="20"/>
            <w:u w:val="single"/>
          </w:rPr>
          <w:t>USG</w:t>
        </w:r>
      </w:hyperlink>
      <w:r w:rsidRPr="006B559C">
        <w:rPr>
          <w:rFonts w:ascii="Roboto" w:eastAsia="Times New Roman" w:hAnsi="Roboto" w:cs="Times New Roman"/>
          <w:color w:val="000000"/>
          <w:sz w:val="20"/>
          <w:szCs w:val="20"/>
        </w:rPr>
        <w:t>, </w:t>
      </w:r>
      <w:hyperlink r:id="rId9" w:tooltip="Technical College System of Georgia" w:history="1">
        <w:r w:rsidRPr="006B559C">
          <w:rPr>
            <w:rFonts w:ascii="Roboto" w:eastAsia="Times New Roman" w:hAnsi="Roboto" w:cs="Times New Roman"/>
            <w:color w:val="187CB8"/>
            <w:sz w:val="20"/>
            <w:szCs w:val="20"/>
            <w:u w:val="single"/>
          </w:rPr>
          <w:t>TCSG</w:t>
        </w:r>
      </w:hyperlink>
      <w:r w:rsidRPr="006B559C">
        <w:rPr>
          <w:rFonts w:ascii="Roboto" w:eastAsia="Times New Roman" w:hAnsi="Roboto" w:cs="Times New Roman"/>
          <w:color w:val="000000"/>
          <w:sz w:val="20"/>
          <w:szCs w:val="20"/>
        </w:rPr>
        <w:t> or </w:t>
      </w:r>
      <w:hyperlink r:id="rId10" w:tooltip="Independent and Private Colleges" w:history="1">
        <w:r w:rsidRPr="006B559C">
          <w:rPr>
            <w:rFonts w:ascii="Roboto" w:eastAsia="Times New Roman" w:hAnsi="Roboto" w:cs="Times New Roman"/>
            <w:color w:val="187CB8"/>
            <w:sz w:val="20"/>
            <w:szCs w:val="20"/>
            <w:u w:val="single"/>
          </w:rPr>
          <w:t>private</w:t>
        </w:r>
      </w:hyperlink>
      <w:r w:rsidRPr="006B559C">
        <w:rPr>
          <w:rFonts w:ascii="Roboto" w:eastAsia="Times New Roman" w:hAnsi="Roboto" w:cs="Times New Roman"/>
          <w:color w:val="000000"/>
          <w:sz w:val="20"/>
          <w:szCs w:val="20"/>
        </w:rPr>
        <w:t>).</w:t>
      </w:r>
    </w:p>
    <w:p w14:paraId="6F935DBD" w14:textId="77777777" w:rsidR="00F3589A" w:rsidRPr="006B559C" w:rsidRDefault="00F3589A" w:rsidP="00F3589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B559C">
        <w:rPr>
          <w:rFonts w:ascii="Roboto" w:eastAsia="Times New Roman" w:hAnsi="Roboto" w:cs="Times New Roman"/>
          <w:color w:val="000000"/>
          <w:sz w:val="20"/>
          <w:szCs w:val="20"/>
        </w:rPr>
        <w:t>Note: GSFC must have the required test score(s) on file prior to the student completing the Dual Enrollment funding Application and the high school or home study approving courses. </w:t>
      </w:r>
    </w:p>
    <w:p w14:paraId="308C8C83" w14:textId="7AC9354E" w:rsidR="00F63041" w:rsidRPr="006B559C" w:rsidRDefault="00F63041" w:rsidP="00F63041">
      <w:pPr>
        <w:rPr>
          <w:sz w:val="20"/>
          <w:szCs w:val="20"/>
        </w:rPr>
      </w:pP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Has no more than two withdrawals from dual enrollment college courses.</w:t>
      </w:r>
    </w:p>
    <w:p w14:paraId="1AF7527C" w14:textId="77777777" w:rsidR="00F63041" w:rsidRPr="00BD002F" w:rsidRDefault="00F63041" w:rsidP="00BD002F">
      <w:pPr>
        <w:jc w:val="center"/>
        <w:rPr>
          <w:b/>
          <w:bCs/>
          <w:sz w:val="36"/>
          <w:szCs w:val="36"/>
        </w:rPr>
      </w:pPr>
      <w:r w:rsidRPr="00BD002F">
        <w:rPr>
          <w:b/>
          <w:bCs/>
          <w:sz w:val="36"/>
          <w:szCs w:val="36"/>
        </w:rPr>
        <w:t>Steps to Taking College Courses in High School</w:t>
      </w:r>
    </w:p>
    <w:p w14:paraId="1D24312C" w14:textId="30AB4E6A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Attend your high school</w:t>
      </w:r>
      <w:r w:rsidRPr="006B559C">
        <w:rPr>
          <w:rFonts w:ascii="Calibri" w:hAnsi="Calibri" w:cs="Calibri"/>
          <w:sz w:val="20"/>
          <w:szCs w:val="20"/>
        </w:rPr>
        <w:t>’</w:t>
      </w:r>
      <w:r w:rsidRPr="006B559C">
        <w:rPr>
          <w:sz w:val="20"/>
          <w:szCs w:val="20"/>
        </w:rPr>
        <w:t xml:space="preserve">s Dual Enrollment information </w:t>
      </w:r>
      <w:r w:rsidR="007F7DB9" w:rsidRPr="006B559C">
        <w:rPr>
          <w:sz w:val="20"/>
          <w:szCs w:val="20"/>
        </w:rPr>
        <w:t>presentation.</w:t>
      </w:r>
      <w:r w:rsidRPr="006B559C">
        <w:rPr>
          <w:sz w:val="20"/>
          <w:szCs w:val="20"/>
        </w:rPr>
        <w:t xml:space="preserve"> </w:t>
      </w:r>
      <w:r w:rsidR="00387667" w:rsidRPr="006B559C">
        <w:rPr>
          <w:sz w:val="20"/>
          <w:szCs w:val="20"/>
        </w:rPr>
        <w:t>View</w:t>
      </w:r>
      <w:r w:rsidR="00A8727A" w:rsidRPr="006B559C">
        <w:rPr>
          <w:sz w:val="20"/>
          <w:szCs w:val="20"/>
        </w:rPr>
        <w:t xml:space="preserve"> the presentations found on </w:t>
      </w:r>
      <w:hyperlink r:id="rId11" w:history="1">
        <w:r w:rsidR="00A8727A" w:rsidRPr="006B559C">
          <w:rPr>
            <w:rStyle w:val="Hyperlink"/>
            <w:sz w:val="20"/>
            <w:szCs w:val="20"/>
          </w:rPr>
          <w:t>www.ahsde.weebly.com</w:t>
        </w:r>
      </w:hyperlink>
      <w:r w:rsidR="00A8727A" w:rsidRPr="006B559C">
        <w:rPr>
          <w:sz w:val="20"/>
          <w:szCs w:val="20"/>
        </w:rPr>
        <w:t xml:space="preserve">. </w:t>
      </w:r>
    </w:p>
    <w:p w14:paraId="107F1B76" w14:textId="30728C7A" w:rsidR="00C76F7C" w:rsidRPr="006B559C" w:rsidRDefault="00F63041" w:rsidP="00C76F7C">
      <w:pPr>
        <w:rPr>
          <w:rFonts w:cstheme="minorHAnsi"/>
          <w:sz w:val="20"/>
          <w:szCs w:val="20"/>
        </w:rPr>
      </w:pPr>
      <w:r w:rsidRPr="006B559C">
        <w:rPr>
          <w:rFonts w:cstheme="minorHAnsi"/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="0049472A" w:rsidRPr="006B559C">
        <w:rPr>
          <w:rFonts w:cstheme="minorHAnsi"/>
          <w:sz w:val="20"/>
          <w:szCs w:val="20"/>
        </w:rPr>
        <w:t xml:space="preserve">Complete </w:t>
      </w:r>
      <w:r w:rsidR="00661E7D" w:rsidRPr="00C70AAC">
        <w:rPr>
          <w:rFonts w:cstheme="minorHAnsi"/>
          <w:b/>
          <w:bCs/>
          <w:i/>
          <w:iCs/>
          <w:sz w:val="20"/>
          <w:szCs w:val="20"/>
        </w:rPr>
        <w:t xml:space="preserve">Naviance </w:t>
      </w:r>
      <w:r w:rsidR="0049472A" w:rsidRPr="00C70AAC">
        <w:rPr>
          <w:rFonts w:cstheme="minorHAnsi"/>
          <w:b/>
          <w:bCs/>
          <w:i/>
          <w:iCs/>
          <w:sz w:val="20"/>
          <w:szCs w:val="20"/>
        </w:rPr>
        <w:t>STEP 1</w:t>
      </w:r>
      <w:r w:rsidR="0049472A" w:rsidRPr="006B559C">
        <w:rPr>
          <w:rFonts w:cstheme="minorHAnsi"/>
          <w:sz w:val="20"/>
          <w:szCs w:val="20"/>
        </w:rPr>
        <w:t>: “2022-2023 Dual Enrollment Interest Survey” by March 1, 2022</w:t>
      </w:r>
      <w:r w:rsidR="00EB655B" w:rsidRPr="006B559C">
        <w:rPr>
          <w:rFonts w:cstheme="minorHAnsi"/>
          <w:sz w:val="20"/>
          <w:szCs w:val="20"/>
        </w:rPr>
        <w:t>.</w:t>
      </w:r>
      <w:r w:rsidR="003C0AF8" w:rsidRPr="006B559C">
        <w:rPr>
          <w:rFonts w:cstheme="minorHAnsi"/>
          <w:sz w:val="20"/>
          <w:szCs w:val="20"/>
        </w:rPr>
        <w:t xml:space="preserve"> </w:t>
      </w:r>
    </w:p>
    <w:p w14:paraId="67B86B26" w14:textId="6F6CE728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Research eligible participating postsecondary institutions and apply to the college of choice.</w:t>
      </w:r>
      <w:r w:rsidR="00C76F7C" w:rsidRPr="006B559C">
        <w:rPr>
          <w:sz w:val="20"/>
          <w:szCs w:val="20"/>
        </w:rPr>
        <w:t xml:space="preserve"> </w:t>
      </w:r>
      <w:r w:rsidR="00107580" w:rsidRPr="006B559C">
        <w:rPr>
          <w:sz w:val="20"/>
          <w:szCs w:val="20"/>
        </w:rPr>
        <w:t xml:space="preserve">Complete the transcript request if needed </w:t>
      </w:r>
      <w:r w:rsidR="008F3F28">
        <w:rPr>
          <w:sz w:val="20"/>
          <w:szCs w:val="20"/>
        </w:rPr>
        <w:t xml:space="preserve">AFTER applying to college on College’s DE website </w:t>
      </w:r>
      <w:r w:rsidR="00107580" w:rsidRPr="006B559C">
        <w:rPr>
          <w:sz w:val="20"/>
          <w:szCs w:val="20"/>
        </w:rPr>
        <w:t xml:space="preserve">in </w:t>
      </w:r>
      <w:r w:rsidR="00661E7D" w:rsidRPr="00C70AAC">
        <w:rPr>
          <w:b/>
          <w:bCs/>
          <w:i/>
          <w:iCs/>
          <w:sz w:val="20"/>
          <w:szCs w:val="20"/>
        </w:rPr>
        <w:t xml:space="preserve">Naviance </w:t>
      </w:r>
      <w:r w:rsidR="00C76F7C" w:rsidRPr="00C70AAC">
        <w:rPr>
          <w:b/>
          <w:bCs/>
          <w:i/>
          <w:iCs/>
          <w:sz w:val="20"/>
          <w:szCs w:val="20"/>
        </w:rPr>
        <w:t>STEP 2</w:t>
      </w:r>
      <w:r w:rsidR="00C76F7C" w:rsidRPr="006B559C">
        <w:rPr>
          <w:sz w:val="20"/>
          <w:szCs w:val="20"/>
        </w:rPr>
        <w:t xml:space="preserve">: </w:t>
      </w:r>
      <w:r w:rsidR="00107580" w:rsidRPr="006B559C">
        <w:rPr>
          <w:sz w:val="20"/>
          <w:szCs w:val="20"/>
        </w:rPr>
        <w:t>“</w:t>
      </w:r>
      <w:r w:rsidR="00C76F7C" w:rsidRPr="006B559C">
        <w:rPr>
          <w:sz w:val="20"/>
          <w:szCs w:val="20"/>
        </w:rPr>
        <w:t>2022-2023 Information and Transcript Request for Dual Enrollment”</w:t>
      </w:r>
      <w:r w:rsidR="00842A23" w:rsidRPr="006B559C">
        <w:rPr>
          <w:sz w:val="20"/>
          <w:szCs w:val="20"/>
        </w:rPr>
        <w:t xml:space="preserve"> by March 1 for </w:t>
      </w:r>
      <w:r w:rsidR="00866817" w:rsidRPr="006B559C">
        <w:rPr>
          <w:sz w:val="20"/>
          <w:szCs w:val="20"/>
        </w:rPr>
        <w:t>S</w:t>
      </w:r>
      <w:r w:rsidR="00842A23" w:rsidRPr="006B559C">
        <w:rPr>
          <w:sz w:val="20"/>
          <w:szCs w:val="20"/>
        </w:rPr>
        <w:t xml:space="preserve">ummer DE applicants and March 31 for </w:t>
      </w:r>
      <w:r w:rsidR="00866817" w:rsidRPr="006B559C">
        <w:rPr>
          <w:sz w:val="20"/>
          <w:szCs w:val="20"/>
        </w:rPr>
        <w:t>F</w:t>
      </w:r>
      <w:r w:rsidR="00842A23" w:rsidRPr="006B559C">
        <w:rPr>
          <w:sz w:val="20"/>
          <w:szCs w:val="20"/>
        </w:rPr>
        <w:t>all/</w:t>
      </w:r>
      <w:r w:rsidR="00866817" w:rsidRPr="006B559C">
        <w:rPr>
          <w:sz w:val="20"/>
          <w:szCs w:val="20"/>
        </w:rPr>
        <w:t>S</w:t>
      </w:r>
      <w:r w:rsidR="00842A23" w:rsidRPr="006B559C">
        <w:rPr>
          <w:sz w:val="20"/>
          <w:szCs w:val="20"/>
        </w:rPr>
        <w:t>pring DE applicants.</w:t>
      </w:r>
    </w:p>
    <w:p w14:paraId="28F36E18" w14:textId="4727B664" w:rsidR="00F63041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Register to take the SAT, ACT or Accuplacer and submit test scores (SAT/ACT/PSAT) to the college</w:t>
      </w:r>
      <w:r w:rsidR="00A8727A" w:rsidRPr="006B559C">
        <w:rPr>
          <w:sz w:val="20"/>
          <w:szCs w:val="20"/>
        </w:rPr>
        <w:t xml:space="preserve"> as needed</w:t>
      </w:r>
      <w:r w:rsidRPr="006B559C">
        <w:rPr>
          <w:sz w:val="20"/>
          <w:szCs w:val="20"/>
        </w:rPr>
        <w:t xml:space="preserve">. </w:t>
      </w:r>
      <w:r w:rsidR="00107580" w:rsidRPr="006B559C">
        <w:rPr>
          <w:sz w:val="20"/>
          <w:szCs w:val="20"/>
        </w:rPr>
        <w:t>(</w:t>
      </w:r>
      <w:r w:rsidR="00EB655B" w:rsidRPr="006B559C">
        <w:rPr>
          <w:sz w:val="20"/>
          <w:szCs w:val="20"/>
        </w:rPr>
        <w:t>E</w:t>
      </w:r>
      <w:r w:rsidR="00661E7D" w:rsidRPr="006B559C">
        <w:rPr>
          <w:sz w:val="20"/>
          <w:szCs w:val="20"/>
        </w:rPr>
        <w:t>mail</w:t>
      </w:r>
      <w:r w:rsidR="00107580" w:rsidRPr="006B559C">
        <w:rPr>
          <w:sz w:val="20"/>
          <w:szCs w:val="20"/>
        </w:rPr>
        <w:t xml:space="preserve"> your counselor to send your PSAT scores if desired to Gwinnett Tech).</w:t>
      </w:r>
      <w:r w:rsidR="00E645B7" w:rsidRPr="006B559C">
        <w:rPr>
          <w:sz w:val="20"/>
          <w:szCs w:val="20"/>
        </w:rPr>
        <w:t xml:space="preserve"> Or if you have already taken SAT or ACT, have your scores sent to the college </w:t>
      </w:r>
      <w:r w:rsidR="006B559C" w:rsidRPr="006B559C">
        <w:rPr>
          <w:sz w:val="20"/>
          <w:szCs w:val="20"/>
        </w:rPr>
        <w:t>– order through Collegeboard.org or ACTStudent.org</w:t>
      </w:r>
      <w:r w:rsidR="008F3F28">
        <w:rPr>
          <w:sz w:val="20"/>
          <w:szCs w:val="20"/>
        </w:rPr>
        <w:t>.</w:t>
      </w:r>
    </w:p>
    <w:p w14:paraId="1DD347AB" w14:textId="64690954" w:rsidR="00F63041" w:rsidRPr="006B559C" w:rsidRDefault="00F63041" w:rsidP="00F63041">
      <w:pPr>
        <w:rPr>
          <w:sz w:val="20"/>
          <w:szCs w:val="20"/>
        </w:rPr>
      </w:pP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Research approved courses in the Ga Futures Dual Enrollment Course Directory.</w:t>
      </w:r>
      <w:r w:rsidR="0078790B" w:rsidRPr="006B559C">
        <w:rPr>
          <w:sz w:val="20"/>
          <w:szCs w:val="20"/>
        </w:rPr>
        <w:t xml:space="preserve"> Check college prerequisites for your desired course(s). </w:t>
      </w:r>
      <w:hyperlink r:id="rId12" w:history="1">
        <w:r w:rsidR="0078790B" w:rsidRPr="006B559C">
          <w:rPr>
            <w:rStyle w:val="Hyperlink"/>
            <w:sz w:val="20"/>
            <w:szCs w:val="20"/>
          </w:rPr>
          <w:t>https://www.gafutures.org/checs/dualenrollment/DECourseDirectory</w:t>
        </w:r>
      </w:hyperlink>
      <w:r w:rsidR="0078790B" w:rsidRPr="006B559C">
        <w:rPr>
          <w:sz w:val="20"/>
          <w:szCs w:val="20"/>
        </w:rPr>
        <w:t xml:space="preserve"> </w:t>
      </w:r>
    </w:p>
    <w:p w14:paraId="49C6AB35" w14:textId="7F1DD1A5" w:rsidR="00975758" w:rsidRPr="006B559C" w:rsidRDefault="00F63041" w:rsidP="00975758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Complete college application and local high school</w:t>
      </w:r>
      <w:r w:rsidRPr="006B559C">
        <w:rPr>
          <w:rFonts w:ascii="Calibri" w:hAnsi="Calibri" w:cs="Calibri"/>
          <w:sz w:val="20"/>
          <w:szCs w:val="20"/>
        </w:rPr>
        <w:t>’</w:t>
      </w:r>
      <w:r w:rsidRPr="006B559C">
        <w:rPr>
          <w:sz w:val="20"/>
          <w:szCs w:val="20"/>
        </w:rPr>
        <w:t>s process by</w:t>
      </w:r>
      <w:r w:rsidR="002C322E" w:rsidRPr="006B559C">
        <w:rPr>
          <w:sz w:val="20"/>
          <w:szCs w:val="20"/>
        </w:rPr>
        <w:t xml:space="preserve"> March 31</w:t>
      </w:r>
      <w:r w:rsidR="00A717C4" w:rsidRPr="006B559C">
        <w:rPr>
          <w:sz w:val="20"/>
          <w:szCs w:val="20"/>
        </w:rPr>
        <w:t xml:space="preserve"> for </w:t>
      </w:r>
      <w:r w:rsidR="00866817" w:rsidRPr="006B559C">
        <w:rPr>
          <w:sz w:val="20"/>
          <w:szCs w:val="20"/>
        </w:rPr>
        <w:t>F</w:t>
      </w:r>
      <w:r w:rsidR="00A717C4" w:rsidRPr="006B559C">
        <w:rPr>
          <w:sz w:val="20"/>
          <w:szCs w:val="20"/>
        </w:rPr>
        <w:t>all/</w:t>
      </w:r>
      <w:r w:rsidR="00866817" w:rsidRPr="006B559C">
        <w:rPr>
          <w:sz w:val="20"/>
          <w:szCs w:val="20"/>
        </w:rPr>
        <w:t>S</w:t>
      </w:r>
      <w:r w:rsidR="00A717C4" w:rsidRPr="006B559C">
        <w:rPr>
          <w:sz w:val="20"/>
          <w:szCs w:val="20"/>
        </w:rPr>
        <w:t xml:space="preserve">pring and March 1 for </w:t>
      </w:r>
      <w:r w:rsidR="00866817" w:rsidRPr="006B559C">
        <w:rPr>
          <w:sz w:val="20"/>
          <w:szCs w:val="20"/>
        </w:rPr>
        <w:t>S</w:t>
      </w:r>
      <w:r w:rsidR="00A717C4" w:rsidRPr="006B559C">
        <w:rPr>
          <w:sz w:val="20"/>
          <w:szCs w:val="20"/>
        </w:rPr>
        <w:t xml:space="preserve">ummer </w:t>
      </w:r>
      <w:r w:rsidR="009D1295" w:rsidRPr="006B559C">
        <w:rPr>
          <w:sz w:val="20"/>
          <w:szCs w:val="20"/>
        </w:rPr>
        <w:t>DE</w:t>
      </w:r>
      <w:r w:rsidR="00A717C4" w:rsidRPr="006B559C">
        <w:rPr>
          <w:sz w:val="20"/>
          <w:szCs w:val="20"/>
        </w:rPr>
        <w:t xml:space="preserve"> applicants</w:t>
      </w:r>
      <w:r w:rsidR="002C322E" w:rsidRPr="006B559C">
        <w:rPr>
          <w:sz w:val="20"/>
          <w:szCs w:val="20"/>
        </w:rPr>
        <w:t>.</w:t>
      </w:r>
      <w:r w:rsidR="00107580" w:rsidRPr="006B559C">
        <w:rPr>
          <w:sz w:val="20"/>
          <w:szCs w:val="20"/>
        </w:rPr>
        <w:t xml:space="preserve"> (</w:t>
      </w:r>
      <w:r w:rsidR="00661E7D" w:rsidRPr="00C70AAC">
        <w:rPr>
          <w:b/>
          <w:bCs/>
          <w:i/>
          <w:iCs/>
          <w:sz w:val="20"/>
          <w:szCs w:val="20"/>
        </w:rPr>
        <w:t xml:space="preserve">Naviance </w:t>
      </w:r>
      <w:r w:rsidR="00107580" w:rsidRPr="00C70AAC">
        <w:rPr>
          <w:b/>
          <w:bCs/>
          <w:i/>
          <w:iCs/>
          <w:sz w:val="20"/>
          <w:szCs w:val="20"/>
        </w:rPr>
        <w:t>STEPS 1-</w:t>
      </w:r>
      <w:r w:rsidR="00661E7D" w:rsidRPr="00C70AAC">
        <w:rPr>
          <w:b/>
          <w:bCs/>
          <w:i/>
          <w:iCs/>
          <w:sz w:val="20"/>
          <w:szCs w:val="20"/>
        </w:rPr>
        <w:t>4</w:t>
      </w:r>
      <w:r w:rsidR="00661E7D" w:rsidRPr="006B559C">
        <w:rPr>
          <w:sz w:val="20"/>
          <w:szCs w:val="20"/>
        </w:rPr>
        <w:t>)</w:t>
      </w:r>
      <w:r w:rsidR="00EB655B" w:rsidRPr="006B559C">
        <w:rPr>
          <w:sz w:val="20"/>
          <w:szCs w:val="20"/>
        </w:rPr>
        <w:t xml:space="preserve">. </w:t>
      </w:r>
      <w:r w:rsidR="00975758">
        <w:rPr>
          <w:rFonts w:ascii="Segoe UI Symbol" w:hAnsi="Segoe UI Symbol" w:cs="Segoe UI Symbol"/>
          <w:sz w:val="20"/>
          <w:szCs w:val="20"/>
        </w:rPr>
        <w:t xml:space="preserve">Provide all required documents, forms, scores that the college requires of an applicant. </w:t>
      </w:r>
    </w:p>
    <w:p w14:paraId="4D712065" w14:textId="65A2FEB2" w:rsidR="00F63041" w:rsidRPr="006B559C" w:rsidRDefault="00F63041" w:rsidP="00F63041">
      <w:pPr>
        <w:rPr>
          <w:sz w:val="20"/>
          <w:szCs w:val="20"/>
        </w:rPr>
      </w:pPr>
    </w:p>
    <w:p w14:paraId="544C6ED7" w14:textId="77777777" w:rsidR="00975758" w:rsidRDefault="00975758" w:rsidP="00F63041">
      <w:pPr>
        <w:rPr>
          <w:rFonts w:ascii="Segoe UI Symbol" w:hAnsi="Segoe UI Symbol" w:cs="Segoe UI Symbol"/>
          <w:sz w:val="20"/>
          <w:szCs w:val="20"/>
        </w:rPr>
      </w:pPr>
    </w:p>
    <w:p w14:paraId="07F4A227" w14:textId="3600B5D5" w:rsidR="00F63041" w:rsidRPr="006B559C" w:rsidRDefault="00F63041" w:rsidP="00F63041">
      <w:pPr>
        <w:rPr>
          <w:sz w:val="20"/>
          <w:szCs w:val="20"/>
        </w:rPr>
      </w:pPr>
      <w:r w:rsidRPr="006B559C">
        <w:rPr>
          <w:rFonts w:ascii="Segoe UI Symbol" w:hAnsi="Segoe UI Symbol" w:cs="Segoe UI Symbol"/>
          <w:sz w:val="20"/>
          <w:szCs w:val="20"/>
        </w:rPr>
        <w:lastRenderedPageBreak/>
        <w:t>☐</w:t>
      </w:r>
      <w:r w:rsidRPr="006B559C">
        <w:rPr>
          <w:sz w:val="20"/>
          <w:szCs w:val="20"/>
        </w:rPr>
        <w:t xml:space="preserve"> Summer Participation </w:t>
      </w:r>
      <w:r w:rsidR="00081E37" w:rsidRPr="006B559C">
        <w:rPr>
          <w:sz w:val="20"/>
          <w:szCs w:val="20"/>
        </w:rPr>
        <w:t xml:space="preserve">Application </w:t>
      </w:r>
      <w:r w:rsidRPr="006B559C">
        <w:rPr>
          <w:sz w:val="20"/>
          <w:szCs w:val="20"/>
        </w:rPr>
        <w:t xml:space="preserve">Deadline: </w:t>
      </w:r>
      <w:r w:rsidRPr="006B559C">
        <w:rPr>
          <w:b/>
          <w:bCs/>
          <w:sz w:val="20"/>
          <w:szCs w:val="20"/>
        </w:rPr>
        <w:t>March 1</w:t>
      </w:r>
    </w:p>
    <w:p w14:paraId="4EFD7561" w14:textId="2BCB1F97" w:rsidR="00F63041" w:rsidRPr="006B559C" w:rsidRDefault="00F63041" w:rsidP="00F63041">
      <w:pPr>
        <w:rPr>
          <w:sz w:val="20"/>
          <w:szCs w:val="20"/>
        </w:rPr>
      </w:pP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Fall Participation </w:t>
      </w:r>
      <w:r w:rsidR="00081E37" w:rsidRPr="006B559C">
        <w:rPr>
          <w:sz w:val="20"/>
          <w:szCs w:val="20"/>
        </w:rPr>
        <w:t xml:space="preserve">Application </w:t>
      </w:r>
      <w:r w:rsidRPr="006B559C">
        <w:rPr>
          <w:sz w:val="20"/>
          <w:szCs w:val="20"/>
        </w:rPr>
        <w:t xml:space="preserve">Deadline: </w:t>
      </w:r>
      <w:r w:rsidRPr="006B559C">
        <w:rPr>
          <w:b/>
          <w:bCs/>
          <w:sz w:val="20"/>
          <w:szCs w:val="20"/>
        </w:rPr>
        <w:t>March 31</w:t>
      </w:r>
    </w:p>
    <w:p w14:paraId="6C8CE174" w14:textId="4934F4D4" w:rsidR="00F63041" w:rsidRPr="006B559C" w:rsidRDefault="00F63041" w:rsidP="00F63041">
      <w:pPr>
        <w:rPr>
          <w:sz w:val="20"/>
          <w:szCs w:val="20"/>
        </w:rPr>
      </w:pP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Spring Participation </w:t>
      </w:r>
      <w:r w:rsidR="00081E37" w:rsidRPr="006B559C">
        <w:rPr>
          <w:sz w:val="20"/>
          <w:szCs w:val="20"/>
        </w:rPr>
        <w:t xml:space="preserve">Application </w:t>
      </w:r>
      <w:r w:rsidRPr="006B559C">
        <w:rPr>
          <w:sz w:val="20"/>
          <w:szCs w:val="20"/>
        </w:rPr>
        <w:t xml:space="preserve">Deadline: </w:t>
      </w:r>
      <w:r w:rsidRPr="006B559C">
        <w:rPr>
          <w:b/>
          <w:bCs/>
          <w:sz w:val="20"/>
          <w:szCs w:val="20"/>
        </w:rPr>
        <w:t>November 1</w:t>
      </w:r>
      <w:r w:rsidRPr="006B559C">
        <w:rPr>
          <w:sz w:val="20"/>
          <w:szCs w:val="20"/>
        </w:rPr>
        <w:t xml:space="preserve"> </w:t>
      </w:r>
    </w:p>
    <w:p w14:paraId="73B20976" w14:textId="13450C5E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Review, complete and submit the Fulton County Dual Enrollment Contract to high school counselor</w:t>
      </w:r>
      <w:r w:rsidR="002C322E" w:rsidRPr="006B559C">
        <w:rPr>
          <w:sz w:val="20"/>
          <w:szCs w:val="20"/>
        </w:rPr>
        <w:t xml:space="preserve"> in </w:t>
      </w:r>
      <w:r w:rsidR="00661E7D" w:rsidRPr="00C70AAC">
        <w:rPr>
          <w:b/>
          <w:bCs/>
          <w:i/>
          <w:iCs/>
          <w:sz w:val="20"/>
          <w:szCs w:val="20"/>
        </w:rPr>
        <w:t xml:space="preserve">Naviance </w:t>
      </w:r>
      <w:r w:rsidR="002C322E" w:rsidRPr="00C70AAC">
        <w:rPr>
          <w:b/>
          <w:bCs/>
          <w:i/>
          <w:iCs/>
          <w:sz w:val="20"/>
          <w:szCs w:val="20"/>
        </w:rPr>
        <w:t>STEP</w:t>
      </w:r>
      <w:r w:rsidR="007A2FB2" w:rsidRPr="00C70AAC">
        <w:rPr>
          <w:b/>
          <w:bCs/>
          <w:i/>
          <w:iCs/>
          <w:sz w:val="20"/>
          <w:szCs w:val="20"/>
        </w:rPr>
        <w:t>s</w:t>
      </w:r>
      <w:r w:rsidR="002C322E" w:rsidRPr="00C70AAC">
        <w:rPr>
          <w:b/>
          <w:bCs/>
          <w:i/>
          <w:iCs/>
          <w:sz w:val="20"/>
          <w:szCs w:val="20"/>
        </w:rPr>
        <w:t xml:space="preserve"> </w:t>
      </w:r>
      <w:r w:rsidR="0098503C" w:rsidRPr="00C70AAC">
        <w:rPr>
          <w:b/>
          <w:bCs/>
          <w:i/>
          <w:iCs/>
          <w:sz w:val="20"/>
          <w:szCs w:val="20"/>
        </w:rPr>
        <w:t xml:space="preserve">3 </w:t>
      </w:r>
      <w:r w:rsidR="007A2FB2" w:rsidRPr="00C70AAC">
        <w:rPr>
          <w:b/>
          <w:bCs/>
          <w:i/>
          <w:iCs/>
          <w:sz w:val="20"/>
          <w:szCs w:val="20"/>
        </w:rPr>
        <w:t xml:space="preserve">and </w:t>
      </w:r>
      <w:r w:rsidR="000D616C" w:rsidRPr="00C70AAC">
        <w:rPr>
          <w:b/>
          <w:bCs/>
          <w:i/>
          <w:iCs/>
          <w:sz w:val="20"/>
          <w:szCs w:val="20"/>
        </w:rPr>
        <w:t>4</w:t>
      </w:r>
      <w:r w:rsidR="007A2FB2" w:rsidRPr="006B559C">
        <w:rPr>
          <w:sz w:val="20"/>
          <w:szCs w:val="20"/>
        </w:rPr>
        <w:t xml:space="preserve"> </w:t>
      </w:r>
      <w:r w:rsidR="00A717C4" w:rsidRPr="006B559C">
        <w:rPr>
          <w:sz w:val="20"/>
          <w:szCs w:val="20"/>
        </w:rPr>
        <w:t xml:space="preserve">by March 1 for summer DE applicants and March </w:t>
      </w:r>
      <w:r w:rsidR="00D32E3E" w:rsidRPr="006B559C">
        <w:rPr>
          <w:sz w:val="20"/>
          <w:szCs w:val="20"/>
        </w:rPr>
        <w:t>31 for Fall/Spring DE applicants</w:t>
      </w:r>
      <w:r w:rsidRPr="006B559C">
        <w:rPr>
          <w:sz w:val="20"/>
          <w:szCs w:val="20"/>
        </w:rPr>
        <w:t xml:space="preserve">. </w:t>
      </w:r>
    </w:p>
    <w:p w14:paraId="01B089C1" w14:textId="0C754E8A" w:rsidR="00081E37" w:rsidRPr="006B559C" w:rsidRDefault="00FE361B" w:rsidP="00F63041">
      <w:pPr>
        <w:rPr>
          <w:sz w:val="20"/>
          <w:szCs w:val="20"/>
        </w:rPr>
      </w:pPr>
      <w:r w:rsidRPr="006B559C">
        <w:rPr>
          <w:rFonts w:ascii="Segoe UI Symbol" w:hAnsi="Segoe UI Symbol" w:cs="Segoe UI Symbol"/>
          <w:sz w:val="20"/>
          <w:szCs w:val="20"/>
        </w:rPr>
        <w:t xml:space="preserve">☐ Parent and student complete </w:t>
      </w:r>
      <w:r w:rsidR="005E4905">
        <w:rPr>
          <w:rFonts w:ascii="Segoe UI Symbol" w:hAnsi="Segoe UI Symbol" w:cs="Segoe UI Symbol"/>
          <w:sz w:val="20"/>
          <w:szCs w:val="20"/>
        </w:rPr>
        <w:t xml:space="preserve">the funding application: </w:t>
      </w:r>
      <w:hyperlink r:id="rId13" w:history="1">
        <w:r w:rsidR="005E4905" w:rsidRPr="00FF3A93">
          <w:rPr>
            <w:rStyle w:val="Hyperlink"/>
          </w:rPr>
          <w:t>https://www.gafutures.org/?action=signin</w:t>
        </w:r>
      </w:hyperlink>
      <w:r w:rsidR="005E4905">
        <w:t xml:space="preserve">. </w:t>
      </w:r>
      <w:r w:rsidR="00F800A6" w:rsidRPr="006B559C">
        <w:rPr>
          <w:rFonts w:ascii="Segoe UI Symbol" w:hAnsi="Segoe UI Symbol" w:cs="Segoe UI Symbol"/>
          <w:sz w:val="20"/>
          <w:szCs w:val="20"/>
        </w:rPr>
        <w:t xml:space="preserve"> </w:t>
      </w:r>
      <w:r w:rsidR="005E4905">
        <w:rPr>
          <w:rFonts w:ascii="Segoe UI Symbol" w:hAnsi="Segoe UI Symbol" w:cs="Segoe UI Symbol"/>
          <w:sz w:val="20"/>
          <w:szCs w:val="20"/>
        </w:rPr>
        <w:t>F</w:t>
      </w:r>
      <w:r w:rsidR="00F800A6" w:rsidRPr="006B559C">
        <w:rPr>
          <w:rFonts w:ascii="Segoe UI Symbol" w:hAnsi="Segoe UI Symbol" w:cs="Segoe UI Symbol"/>
          <w:sz w:val="20"/>
          <w:szCs w:val="20"/>
        </w:rPr>
        <w:t>unding application</w:t>
      </w:r>
      <w:r w:rsidR="005E4905">
        <w:rPr>
          <w:rFonts w:ascii="Segoe UI Symbol" w:hAnsi="Segoe UI Symbol" w:cs="Segoe UI Symbol"/>
          <w:sz w:val="20"/>
          <w:szCs w:val="20"/>
        </w:rPr>
        <w:t xml:space="preserve"> directions</w:t>
      </w:r>
      <w:r w:rsidR="00F800A6" w:rsidRPr="006B559C">
        <w:rPr>
          <w:rFonts w:ascii="Segoe UI Symbol" w:hAnsi="Segoe UI Symbol" w:cs="Segoe UI Symbol"/>
          <w:sz w:val="20"/>
          <w:szCs w:val="20"/>
        </w:rPr>
        <w:t>:</w:t>
      </w:r>
      <w:r w:rsidRPr="006B559C">
        <w:rPr>
          <w:rFonts w:ascii="Segoe UI Symbol" w:hAnsi="Segoe UI Symbol" w:cs="Segoe UI Symbol"/>
          <w:sz w:val="20"/>
          <w:szCs w:val="20"/>
        </w:rPr>
        <w:t xml:space="preserve"> </w:t>
      </w:r>
      <w:hyperlink r:id="rId14" w:history="1">
        <w:r w:rsidR="00652924" w:rsidRPr="006B559C">
          <w:rPr>
            <w:rStyle w:val="Hyperlink"/>
            <w:rFonts w:ascii="Segoe UI Symbol" w:hAnsi="Segoe UI Symbol" w:cs="Segoe UI Symbol"/>
            <w:sz w:val="20"/>
            <w:szCs w:val="20"/>
          </w:rPr>
          <w:t>https://www.youtube.com/watch?v=-UoBFlfsNSU</w:t>
        </w:r>
      </w:hyperlink>
      <w:r w:rsidR="00652924" w:rsidRPr="006B559C">
        <w:rPr>
          <w:rFonts w:ascii="Segoe UI Symbol" w:hAnsi="Segoe UI Symbol" w:cs="Segoe UI Symbol"/>
          <w:sz w:val="20"/>
          <w:szCs w:val="20"/>
        </w:rPr>
        <w:t xml:space="preserve"> by May 1 for Fall/Spring DE applicants and March 1 for Summer DE applicants.</w:t>
      </w:r>
      <w:r w:rsidR="009D1295" w:rsidRPr="006B559C">
        <w:rPr>
          <w:rFonts w:ascii="Segoe UI Symbol" w:hAnsi="Segoe UI Symbol" w:cs="Segoe UI Symbol"/>
          <w:sz w:val="20"/>
          <w:szCs w:val="20"/>
        </w:rPr>
        <w:t xml:space="preserve"> </w:t>
      </w:r>
      <w:r w:rsidR="009D1295" w:rsidRPr="00C70AAC">
        <w:rPr>
          <w:rFonts w:ascii="Segoe UI Symbol" w:hAnsi="Segoe UI Symbol" w:cs="Segoe UI Symbol"/>
          <w:b/>
          <w:bCs/>
          <w:i/>
          <w:iCs/>
          <w:sz w:val="20"/>
          <w:szCs w:val="20"/>
        </w:rPr>
        <w:t xml:space="preserve">Naviance STEP </w:t>
      </w:r>
      <w:r w:rsidR="00D426FB" w:rsidRPr="00C70AAC">
        <w:rPr>
          <w:rFonts w:ascii="Segoe UI Symbol" w:hAnsi="Segoe UI Symbol" w:cs="Segoe UI Symbol"/>
          <w:b/>
          <w:bCs/>
          <w:i/>
          <w:iCs/>
          <w:sz w:val="20"/>
          <w:szCs w:val="20"/>
        </w:rPr>
        <w:t>5</w:t>
      </w:r>
      <w:r w:rsidR="00D426FB" w:rsidRPr="006B559C">
        <w:rPr>
          <w:rFonts w:ascii="Segoe UI Symbol" w:hAnsi="Segoe UI Symbol" w:cs="Segoe UI Symbol"/>
          <w:sz w:val="20"/>
          <w:szCs w:val="20"/>
        </w:rPr>
        <w:t>.</w:t>
      </w:r>
    </w:p>
    <w:p w14:paraId="78795FE3" w14:textId="0391FD38" w:rsidR="00F63041" w:rsidRPr="006B559C" w:rsidRDefault="00F63041" w:rsidP="00F63041">
      <w:pPr>
        <w:rPr>
          <w:sz w:val="20"/>
          <w:szCs w:val="20"/>
        </w:rPr>
      </w:pP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Check your college email frequently for college updates and notifications.</w:t>
      </w:r>
    </w:p>
    <w:p w14:paraId="07EB6C30" w14:textId="1F54B380" w:rsidR="00F63041" w:rsidRPr="006B559C" w:rsidRDefault="00F63041" w:rsidP="00F63041">
      <w:pPr>
        <w:rPr>
          <w:sz w:val="20"/>
          <w:szCs w:val="20"/>
        </w:rPr>
      </w:pP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</w:t>
      </w:r>
      <w:r w:rsidR="00866817" w:rsidRPr="006B559C">
        <w:rPr>
          <w:sz w:val="20"/>
          <w:szCs w:val="20"/>
        </w:rPr>
        <w:t>Upload</w:t>
      </w:r>
      <w:r w:rsidRPr="006B559C">
        <w:rPr>
          <w:sz w:val="20"/>
          <w:szCs w:val="20"/>
        </w:rPr>
        <w:t xml:space="preserve"> </w:t>
      </w:r>
      <w:r w:rsidR="00E63606" w:rsidRPr="006B559C">
        <w:rPr>
          <w:sz w:val="20"/>
          <w:szCs w:val="20"/>
        </w:rPr>
        <w:t>proof of course registration</w:t>
      </w:r>
      <w:r w:rsidR="00866817" w:rsidRPr="006B559C">
        <w:rPr>
          <w:sz w:val="20"/>
          <w:szCs w:val="20"/>
        </w:rPr>
        <w:t xml:space="preserve"> </w:t>
      </w:r>
      <w:r w:rsidR="00866817" w:rsidRPr="00C70AAC">
        <w:rPr>
          <w:b/>
          <w:bCs/>
          <w:i/>
          <w:iCs/>
          <w:sz w:val="20"/>
          <w:szCs w:val="20"/>
        </w:rPr>
        <w:t>Naviance STEP 6</w:t>
      </w:r>
      <w:r w:rsidR="00E63606" w:rsidRPr="006B559C">
        <w:rPr>
          <w:sz w:val="20"/>
          <w:szCs w:val="20"/>
        </w:rPr>
        <w:t xml:space="preserve"> (</w:t>
      </w:r>
      <w:r w:rsidRPr="006B559C">
        <w:rPr>
          <w:sz w:val="20"/>
          <w:szCs w:val="20"/>
        </w:rPr>
        <w:t>college schedule</w:t>
      </w:r>
      <w:r w:rsidR="00E63606" w:rsidRPr="006B559C">
        <w:rPr>
          <w:sz w:val="20"/>
          <w:szCs w:val="20"/>
        </w:rPr>
        <w:t>)</w:t>
      </w:r>
      <w:r w:rsidRPr="006B559C">
        <w:rPr>
          <w:sz w:val="20"/>
          <w:szCs w:val="20"/>
        </w:rPr>
        <w:t xml:space="preserve"> to high school counselor </w:t>
      </w:r>
      <w:r w:rsidR="00E63606" w:rsidRPr="006B559C">
        <w:rPr>
          <w:sz w:val="20"/>
          <w:szCs w:val="20"/>
        </w:rPr>
        <w:t xml:space="preserve">by </w:t>
      </w:r>
      <w:r w:rsidR="00E61CCA" w:rsidRPr="006B559C">
        <w:rPr>
          <w:sz w:val="20"/>
          <w:szCs w:val="20"/>
        </w:rPr>
        <w:t>August 1</w:t>
      </w:r>
      <w:r w:rsidR="00661E7D" w:rsidRPr="006B559C">
        <w:rPr>
          <w:sz w:val="20"/>
          <w:szCs w:val="20"/>
        </w:rPr>
        <w:t xml:space="preserve">, </w:t>
      </w:r>
      <w:proofErr w:type="gramStart"/>
      <w:r w:rsidR="00E61CCA" w:rsidRPr="006B559C">
        <w:rPr>
          <w:sz w:val="20"/>
          <w:szCs w:val="20"/>
        </w:rPr>
        <w:t>2022</w:t>
      </w:r>
      <w:proofErr w:type="gramEnd"/>
      <w:r w:rsidR="00E61CCA" w:rsidRPr="006B559C">
        <w:rPr>
          <w:sz w:val="20"/>
          <w:szCs w:val="20"/>
        </w:rPr>
        <w:t xml:space="preserve"> for </w:t>
      </w:r>
      <w:r w:rsidR="00866817" w:rsidRPr="006B559C">
        <w:rPr>
          <w:sz w:val="20"/>
          <w:szCs w:val="20"/>
        </w:rPr>
        <w:t>F</w:t>
      </w:r>
      <w:r w:rsidR="00E61CCA" w:rsidRPr="006B559C">
        <w:rPr>
          <w:sz w:val="20"/>
          <w:szCs w:val="20"/>
        </w:rPr>
        <w:t>all and January 5, 2023 for Spring 2023.</w:t>
      </w:r>
      <w:r w:rsidRPr="006B559C">
        <w:rPr>
          <w:sz w:val="20"/>
          <w:szCs w:val="20"/>
        </w:rPr>
        <w:t xml:space="preserve"> </w:t>
      </w:r>
    </w:p>
    <w:p w14:paraId="6DA21825" w14:textId="77777777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Consult with and receive approval from high school counselor before dropping or changing any </w:t>
      </w:r>
    </w:p>
    <w:p w14:paraId="7E8531CF" w14:textId="77777777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discussed or approved college courses.</w:t>
      </w:r>
    </w:p>
    <w:p w14:paraId="56D4C177" w14:textId="77777777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Ensure high school counselor receives college transcript with final grades.</w:t>
      </w:r>
    </w:p>
    <w:p w14:paraId="3B0EE865" w14:textId="06659D37" w:rsidR="00F63041" w:rsidRPr="00C70AAC" w:rsidRDefault="00F63041" w:rsidP="00C70AAC">
      <w:pPr>
        <w:jc w:val="center"/>
        <w:rPr>
          <w:b/>
          <w:bCs/>
          <w:sz w:val="36"/>
          <w:szCs w:val="36"/>
        </w:rPr>
      </w:pPr>
      <w:r w:rsidRPr="00C70AAC">
        <w:rPr>
          <w:b/>
          <w:bCs/>
          <w:sz w:val="36"/>
          <w:szCs w:val="36"/>
        </w:rPr>
        <w:t>Dual Enrollment Costs:</w:t>
      </w:r>
    </w:p>
    <w:p w14:paraId="45F62F53" w14:textId="77777777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>Students Receiving State Funding for College Courses</w:t>
      </w:r>
    </w:p>
    <w:p w14:paraId="3A201876" w14:textId="77777777" w:rsidR="00C70AAC" w:rsidRDefault="00F63041" w:rsidP="003261E1">
      <w:pPr>
        <w:spacing w:after="0"/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Complete the Dual Enrollment Funding Application</w:t>
      </w:r>
      <w:r w:rsidR="00344A23" w:rsidRPr="006B559C">
        <w:rPr>
          <w:sz w:val="20"/>
          <w:szCs w:val="20"/>
        </w:rPr>
        <w:t xml:space="preserve"> by May 1, </w:t>
      </w:r>
      <w:proofErr w:type="gramStart"/>
      <w:r w:rsidR="00344A23" w:rsidRPr="006B559C">
        <w:rPr>
          <w:sz w:val="20"/>
          <w:szCs w:val="20"/>
        </w:rPr>
        <w:t>2022</w:t>
      </w:r>
      <w:proofErr w:type="gramEnd"/>
      <w:r w:rsidR="00344A23" w:rsidRPr="006B559C">
        <w:rPr>
          <w:sz w:val="20"/>
          <w:szCs w:val="20"/>
        </w:rPr>
        <w:t xml:space="preserve"> for Fall</w:t>
      </w:r>
      <w:r w:rsidR="00965D27" w:rsidRPr="006B559C">
        <w:rPr>
          <w:sz w:val="20"/>
          <w:szCs w:val="20"/>
        </w:rPr>
        <w:t xml:space="preserve"> (for summer </w:t>
      </w:r>
      <w:r w:rsidR="00866817" w:rsidRPr="006B559C">
        <w:rPr>
          <w:sz w:val="20"/>
          <w:szCs w:val="20"/>
        </w:rPr>
        <w:t xml:space="preserve">DE applicants </w:t>
      </w:r>
      <w:r w:rsidR="00965D27" w:rsidRPr="006B559C">
        <w:rPr>
          <w:sz w:val="20"/>
          <w:szCs w:val="20"/>
        </w:rPr>
        <w:t xml:space="preserve">by </w:t>
      </w:r>
      <w:r w:rsidR="00866817" w:rsidRPr="006B559C">
        <w:rPr>
          <w:sz w:val="20"/>
          <w:szCs w:val="20"/>
        </w:rPr>
        <w:t>March 1)</w:t>
      </w:r>
      <w:r w:rsidR="00D426FB" w:rsidRPr="006B559C">
        <w:rPr>
          <w:sz w:val="20"/>
          <w:szCs w:val="20"/>
        </w:rPr>
        <w:t xml:space="preserve"> </w:t>
      </w:r>
    </w:p>
    <w:p w14:paraId="10826BAE" w14:textId="6BDE931D" w:rsidR="00F63041" w:rsidRDefault="00D426FB" w:rsidP="003261E1">
      <w:pPr>
        <w:spacing w:after="0"/>
        <w:rPr>
          <w:sz w:val="20"/>
          <w:szCs w:val="20"/>
        </w:rPr>
      </w:pPr>
      <w:r w:rsidRPr="00C70AAC">
        <w:rPr>
          <w:b/>
          <w:bCs/>
          <w:i/>
          <w:iCs/>
          <w:sz w:val="20"/>
          <w:szCs w:val="20"/>
        </w:rPr>
        <w:t>Naviance STEP 5</w:t>
      </w:r>
      <w:r w:rsidRPr="006B559C">
        <w:rPr>
          <w:sz w:val="20"/>
          <w:szCs w:val="20"/>
        </w:rPr>
        <w:t>.</w:t>
      </w:r>
    </w:p>
    <w:p w14:paraId="54BEA3B7" w14:textId="77777777" w:rsidR="003261E1" w:rsidRPr="006B559C" w:rsidRDefault="003261E1" w:rsidP="003261E1">
      <w:pPr>
        <w:spacing w:after="0"/>
        <w:rPr>
          <w:sz w:val="20"/>
          <w:szCs w:val="20"/>
        </w:rPr>
      </w:pPr>
    </w:p>
    <w:p w14:paraId="7669B498" w14:textId="26D1F478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Parent or guardian must complete the Dual Enrollment Parent/Guardian Participation Agreement </w:t>
      </w:r>
      <w:r w:rsidR="00037292" w:rsidRPr="006B559C">
        <w:rPr>
          <w:sz w:val="20"/>
          <w:szCs w:val="20"/>
        </w:rPr>
        <w:t xml:space="preserve">by May 1, </w:t>
      </w:r>
      <w:proofErr w:type="gramStart"/>
      <w:r w:rsidR="00037292" w:rsidRPr="006B559C">
        <w:rPr>
          <w:sz w:val="20"/>
          <w:szCs w:val="20"/>
        </w:rPr>
        <w:t>2022</w:t>
      </w:r>
      <w:proofErr w:type="gramEnd"/>
      <w:r w:rsidR="00866817" w:rsidRPr="006B559C">
        <w:rPr>
          <w:sz w:val="20"/>
          <w:szCs w:val="20"/>
        </w:rPr>
        <w:t xml:space="preserve"> for Fall/Spring and March 1 for Summer DE applicants</w:t>
      </w:r>
      <w:r w:rsidR="00037292" w:rsidRPr="006B559C">
        <w:rPr>
          <w:sz w:val="20"/>
          <w:szCs w:val="20"/>
        </w:rPr>
        <w:t>.</w:t>
      </w:r>
      <w:r w:rsidR="00D426FB" w:rsidRPr="006B559C">
        <w:rPr>
          <w:sz w:val="20"/>
          <w:szCs w:val="20"/>
        </w:rPr>
        <w:t xml:space="preserve"> In </w:t>
      </w:r>
      <w:proofErr w:type="spellStart"/>
      <w:r w:rsidR="00D426FB" w:rsidRPr="006B559C">
        <w:rPr>
          <w:sz w:val="20"/>
          <w:szCs w:val="20"/>
        </w:rPr>
        <w:t>gafutures</w:t>
      </w:r>
      <w:proofErr w:type="spellEnd"/>
      <w:r w:rsidR="00D426FB" w:rsidRPr="006B559C">
        <w:rPr>
          <w:sz w:val="20"/>
          <w:szCs w:val="20"/>
        </w:rPr>
        <w:t xml:space="preserve"> part of </w:t>
      </w:r>
      <w:r w:rsidR="00E645B7" w:rsidRPr="006B559C">
        <w:rPr>
          <w:sz w:val="20"/>
          <w:szCs w:val="20"/>
        </w:rPr>
        <w:t>f</w:t>
      </w:r>
      <w:r w:rsidR="00D426FB" w:rsidRPr="006B559C">
        <w:rPr>
          <w:sz w:val="20"/>
          <w:szCs w:val="20"/>
        </w:rPr>
        <w:t xml:space="preserve">unding application and part of </w:t>
      </w:r>
      <w:r w:rsidR="00D426FB" w:rsidRPr="00C70AAC">
        <w:rPr>
          <w:b/>
          <w:bCs/>
          <w:i/>
          <w:iCs/>
          <w:sz w:val="20"/>
          <w:szCs w:val="20"/>
        </w:rPr>
        <w:t>Naviance STEP 5</w:t>
      </w:r>
      <w:r w:rsidR="00D426FB" w:rsidRPr="006B559C">
        <w:rPr>
          <w:sz w:val="20"/>
          <w:szCs w:val="20"/>
        </w:rPr>
        <w:t>.</w:t>
      </w:r>
      <w:r w:rsidR="002254CD">
        <w:rPr>
          <w:sz w:val="20"/>
          <w:szCs w:val="20"/>
        </w:rPr>
        <w:t xml:space="preserve"> </w:t>
      </w:r>
      <w:hyperlink r:id="rId15" w:history="1">
        <w:r w:rsidR="002254CD" w:rsidRPr="00FF3A93">
          <w:rPr>
            <w:rStyle w:val="Hyperlink"/>
            <w:sz w:val="20"/>
            <w:szCs w:val="20"/>
          </w:rPr>
          <w:t>https://www.gafutures.org/hope-state-aid-programs/scholarships-grants/dual-enrollment/de-parent-agreement/</w:t>
        </w:r>
      </w:hyperlink>
      <w:r w:rsidR="002254CD">
        <w:rPr>
          <w:sz w:val="20"/>
          <w:szCs w:val="20"/>
        </w:rPr>
        <w:t xml:space="preserve"> </w:t>
      </w:r>
    </w:p>
    <w:p w14:paraId="504228DF" w14:textId="77777777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Eligible students can receive state funding for up to 30-credit hours. Students taking courses over </w:t>
      </w:r>
    </w:p>
    <w:p w14:paraId="1526E462" w14:textId="77777777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the funded 30 credit hours will be required to self-pay.</w:t>
      </w:r>
    </w:p>
    <w:p w14:paraId="10143043" w14:textId="77777777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>Students Self-Paying for College Courses</w:t>
      </w:r>
    </w:p>
    <w:p w14:paraId="2B41EB87" w14:textId="40EB3843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 xml:space="preserve"> </w:t>
      </w:r>
      <w:r w:rsidRPr="006B559C">
        <w:rPr>
          <w:rFonts w:ascii="Segoe UI Symbol" w:hAnsi="Segoe UI Symbol" w:cs="Segoe UI Symbol"/>
          <w:sz w:val="20"/>
          <w:szCs w:val="20"/>
        </w:rPr>
        <w:t>☐</w:t>
      </w:r>
      <w:r w:rsidRPr="006B559C">
        <w:rPr>
          <w:sz w:val="20"/>
          <w:szCs w:val="20"/>
        </w:rPr>
        <w:t xml:space="preserve"> Before registering for college courses students must complete and submit the Self-Pay Course Approval Form</w:t>
      </w:r>
      <w:r w:rsidR="00300DC6" w:rsidRPr="006B559C">
        <w:rPr>
          <w:sz w:val="20"/>
          <w:szCs w:val="20"/>
        </w:rPr>
        <w:t xml:space="preserve"> </w:t>
      </w:r>
      <w:r w:rsidRPr="006B559C">
        <w:rPr>
          <w:sz w:val="20"/>
          <w:szCs w:val="20"/>
        </w:rPr>
        <w:t xml:space="preserve">to the attending college (if applicable) before paying for any college courses, </w:t>
      </w:r>
      <w:proofErr w:type="gramStart"/>
      <w:r w:rsidRPr="006B559C">
        <w:rPr>
          <w:sz w:val="20"/>
          <w:szCs w:val="20"/>
        </w:rPr>
        <w:t>textbooks</w:t>
      </w:r>
      <w:proofErr w:type="gramEnd"/>
      <w:r w:rsidRPr="006B559C">
        <w:rPr>
          <w:sz w:val="20"/>
          <w:szCs w:val="20"/>
        </w:rPr>
        <w:t xml:space="preserve"> and fees.</w:t>
      </w:r>
    </w:p>
    <w:p w14:paraId="1AF56CB1" w14:textId="77777777" w:rsidR="00F63041" w:rsidRPr="00C70AAC" w:rsidRDefault="00F63041" w:rsidP="00C70AAC">
      <w:pPr>
        <w:jc w:val="center"/>
        <w:rPr>
          <w:b/>
          <w:bCs/>
          <w:sz w:val="36"/>
          <w:szCs w:val="36"/>
        </w:rPr>
      </w:pPr>
      <w:r w:rsidRPr="00C70AAC">
        <w:rPr>
          <w:b/>
          <w:bCs/>
          <w:sz w:val="36"/>
          <w:szCs w:val="36"/>
        </w:rPr>
        <w:t>Fulton County Schools DE Deadlines &amp; Reminders</w:t>
      </w:r>
    </w:p>
    <w:p w14:paraId="39D40DA2" w14:textId="2FDFBDFE" w:rsidR="00F63041" w:rsidRPr="006B559C" w:rsidRDefault="00F63041" w:rsidP="00F63041">
      <w:pPr>
        <w:rPr>
          <w:sz w:val="20"/>
          <w:szCs w:val="20"/>
        </w:rPr>
      </w:pPr>
      <w:r w:rsidRPr="006B559C">
        <w:rPr>
          <w:sz w:val="20"/>
          <w:szCs w:val="20"/>
        </w:rPr>
        <w:t>Students are strongly encouraged to meet all district, high school, and college deadlines. Failure to do so will result in not being allowed to participate in the Dual Enrollment Program</w:t>
      </w:r>
    </w:p>
    <w:sectPr w:rsidR="00F63041" w:rsidRPr="006B559C" w:rsidSect="00C74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E74A" w14:textId="77777777" w:rsidR="00721F83" w:rsidRDefault="00721F83" w:rsidP="00F63041">
      <w:pPr>
        <w:spacing w:after="0" w:line="240" w:lineRule="auto"/>
      </w:pPr>
      <w:r>
        <w:separator/>
      </w:r>
    </w:p>
  </w:endnote>
  <w:endnote w:type="continuationSeparator" w:id="0">
    <w:p w14:paraId="0C6EE510" w14:textId="77777777" w:rsidR="00721F83" w:rsidRDefault="00721F83" w:rsidP="00F6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39C5" w14:textId="77777777" w:rsidR="00721F83" w:rsidRDefault="00721F83" w:rsidP="00F63041">
      <w:pPr>
        <w:spacing w:after="0" w:line="240" w:lineRule="auto"/>
      </w:pPr>
      <w:r>
        <w:separator/>
      </w:r>
    </w:p>
  </w:footnote>
  <w:footnote w:type="continuationSeparator" w:id="0">
    <w:p w14:paraId="17CC120D" w14:textId="77777777" w:rsidR="00721F83" w:rsidRDefault="00721F83" w:rsidP="00F6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4AFF"/>
    <w:multiLevelType w:val="multilevel"/>
    <w:tmpl w:val="B64E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D41A5"/>
    <w:multiLevelType w:val="multilevel"/>
    <w:tmpl w:val="1446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41"/>
    <w:rsid w:val="00037292"/>
    <w:rsid w:val="00081E37"/>
    <w:rsid w:val="000D616C"/>
    <w:rsid w:val="00107580"/>
    <w:rsid w:val="0013413C"/>
    <w:rsid w:val="002254CD"/>
    <w:rsid w:val="002968CD"/>
    <w:rsid w:val="002C322E"/>
    <w:rsid w:val="00300DC6"/>
    <w:rsid w:val="003261E1"/>
    <w:rsid w:val="00344A23"/>
    <w:rsid w:val="003736CF"/>
    <w:rsid w:val="00387667"/>
    <w:rsid w:val="003A3B6A"/>
    <w:rsid w:val="003C0AF8"/>
    <w:rsid w:val="00465348"/>
    <w:rsid w:val="0049472A"/>
    <w:rsid w:val="005E4905"/>
    <w:rsid w:val="005E4EC9"/>
    <w:rsid w:val="00652924"/>
    <w:rsid w:val="00661E7D"/>
    <w:rsid w:val="006B559C"/>
    <w:rsid w:val="006C29BC"/>
    <w:rsid w:val="00721F83"/>
    <w:rsid w:val="0078790B"/>
    <w:rsid w:val="007A2FB2"/>
    <w:rsid w:val="007F7DB9"/>
    <w:rsid w:val="00815733"/>
    <w:rsid w:val="00842A23"/>
    <w:rsid w:val="00866817"/>
    <w:rsid w:val="008F3F28"/>
    <w:rsid w:val="00965D27"/>
    <w:rsid w:val="00975758"/>
    <w:rsid w:val="009837E0"/>
    <w:rsid w:val="0098503C"/>
    <w:rsid w:val="009D1295"/>
    <w:rsid w:val="00A717C4"/>
    <w:rsid w:val="00A8727A"/>
    <w:rsid w:val="00BD002F"/>
    <w:rsid w:val="00C243A7"/>
    <w:rsid w:val="00C500A1"/>
    <w:rsid w:val="00C70AAC"/>
    <w:rsid w:val="00C7461C"/>
    <w:rsid w:val="00C76F7C"/>
    <w:rsid w:val="00CE3929"/>
    <w:rsid w:val="00D075C2"/>
    <w:rsid w:val="00D32E3E"/>
    <w:rsid w:val="00D426FB"/>
    <w:rsid w:val="00E61CCA"/>
    <w:rsid w:val="00E63606"/>
    <w:rsid w:val="00E645B7"/>
    <w:rsid w:val="00EB655B"/>
    <w:rsid w:val="00F3589A"/>
    <w:rsid w:val="00F63041"/>
    <w:rsid w:val="00F800A6"/>
    <w:rsid w:val="00FE361B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31A4C"/>
  <w15:chartTrackingRefBased/>
  <w15:docId w15:val="{DFFB6A8A-D3C2-4F5B-8479-C92A8EFD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89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futures.org/hope-state-aid-programs/scholarships-grants/dual-enrollment/eligibility/" TargetMode="External"/><Relationship Id="rId13" Type="http://schemas.openxmlformats.org/officeDocument/2006/relationships/hyperlink" Target="https://www.gafutures.org/?action=sign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gafutures.org/checs/dualenrollment/DECourseDirecto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hsde.weebl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futures.org/hope-state-aid-programs/scholarships-grants/dual-enrollment/de-parent-agreement/" TargetMode="External"/><Relationship Id="rId10" Type="http://schemas.openxmlformats.org/officeDocument/2006/relationships/hyperlink" Target="https://www.gafutures.org/hope-state-aid-programs/scholarships-grants/dual-enrollment/eligi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futures.org/hope-state-aid-programs/scholarships-grants/dual-enrollment/eligibility/" TargetMode="External"/><Relationship Id="rId14" Type="http://schemas.openxmlformats.org/officeDocument/2006/relationships/hyperlink" Target="https://www.youtube.com/watch?v=-UoBFlfsN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Bolt, Karen</dc:creator>
  <cp:keywords/>
  <dc:description/>
  <cp:lastModifiedBy>Bolt, Karen</cp:lastModifiedBy>
  <cp:revision>32</cp:revision>
  <dcterms:created xsi:type="dcterms:W3CDTF">2022-01-31T21:51:00Z</dcterms:created>
  <dcterms:modified xsi:type="dcterms:W3CDTF">2022-02-02T17:49:00Z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2022-01-31T16:23:15Z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95c8bfc2-ab67-4fe5-b32b-e41d9f5e6cc2</vt:lpwstr>
  </property>
  <property fmtid="{D5CDD505-2E9C-101B-9397-08002B2CF9AE}" pid="8" name="MSIP_Label_0ee3c538-ec52-435f-ae58-017644bd9513_ContentBits">
    <vt:lpwstr>0</vt:lpwstr>
  </property>
</Properties>
</file>